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E812F2" w14:textId="77777777" w:rsidR="003F7ED9" w:rsidRDefault="003F7ED9" w:rsidP="003F7ED9">
      <w:pPr>
        <w:rPr>
          <w:lang w:val="sl-SI"/>
        </w:rPr>
      </w:pPr>
    </w:p>
    <w:p w14:paraId="474FE97E" w14:textId="77777777" w:rsidR="003F7ED9" w:rsidRDefault="003F7ED9" w:rsidP="003F7ED9">
      <w:pPr>
        <w:rPr>
          <w:lang w:val="sl-SI"/>
        </w:rPr>
      </w:pPr>
    </w:p>
    <w:p w14:paraId="61AE3595" w14:textId="4C2BCC78" w:rsidR="003F7ED9" w:rsidRDefault="003F7ED9" w:rsidP="003F7ED9">
      <w:pPr>
        <w:rPr>
          <w:lang w:val="sl-SI"/>
        </w:rPr>
      </w:pPr>
      <w:r>
        <w:rPr>
          <w:lang w:val="sl-SI"/>
        </w:rPr>
        <w:t xml:space="preserve">Na podlagi </w:t>
      </w:r>
      <w:r w:rsidRPr="006E4668">
        <w:rPr>
          <w:lang w:val="sl-SI"/>
        </w:rPr>
        <w:t xml:space="preserve"> 1.odstavk</w:t>
      </w:r>
      <w:r>
        <w:rPr>
          <w:lang w:val="sl-SI"/>
        </w:rPr>
        <w:t>a</w:t>
      </w:r>
      <w:r w:rsidRPr="006E4668">
        <w:rPr>
          <w:lang w:val="sl-SI"/>
        </w:rPr>
        <w:t xml:space="preserve"> 19.člena Zakona o množičnem vrednotenju nepremičnin (ZMVN-1, Ur. l., št.77/17 in 33/19) Geodetska uprava Republike Slovenije </w:t>
      </w:r>
      <w:r>
        <w:rPr>
          <w:lang w:val="sl-SI"/>
        </w:rPr>
        <w:t>objavlja</w:t>
      </w:r>
    </w:p>
    <w:p w14:paraId="734A6E71" w14:textId="77777777" w:rsidR="003F7ED9" w:rsidRPr="001D11B1" w:rsidRDefault="003F7ED9" w:rsidP="003F7ED9">
      <w:pPr>
        <w:jc w:val="center"/>
        <w:rPr>
          <w:rFonts w:asciiTheme="minorHAnsi" w:hAnsiTheme="minorHAnsi"/>
          <w:b/>
          <w:sz w:val="24"/>
          <w:lang w:val="sl-SI"/>
        </w:rPr>
      </w:pPr>
    </w:p>
    <w:p w14:paraId="097BD2AD" w14:textId="77777777" w:rsidR="003F7ED9" w:rsidRDefault="003F7ED9" w:rsidP="003F7ED9">
      <w:pPr>
        <w:jc w:val="center"/>
        <w:rPr>
          <w:rFonts w:asciiTheme="minorHAnsi" w:hAnsiTheme="minorHAnsi"/>
          <w:szCs w:val="22"/>
          <w:lang w:val="sl-SI"/>
        </w:rPr>
      </w:pPr>
    </w:p>
    <w:p w14:paraId="6E4DE06E" w14:textId="77777777" w:rsidR="003F7ED9" w:rsidRPr="001D11B1" w:rsidRDefault="003F7ED9" w:rsidP="003F7ED9">
      <w:pPr>
        <w:jc w:val="center"/>
        <w:rPr>
          <w:rFonts w:cs="Arial"/>
          <w:b/>
          <w:sz w:val="24"/>
          <w:lang w:val="sl-SI"/>
        </w:rPr>
      </w:pPr>
    </w:p>
    <w:p w14:paraId="3CA7D4E5" w14:textId="77777777" w:rsidR="003F7ED9" w:rsidRPr="001D11B1" w:rsidRDefault="003F7ED9" w:rsidP="003F7ED9">
      <w:pPr>
        <w:jc w:val="center"/>
        <w:rPr>
          <w:b/>
          <w:sz w:val="24"/>
          <w:lang w:val="sl-SI"/>
        </w:rPr>
      </w:pPr>
      <w:r w:rsidRPr="001D11B1">
        <w:rPr>
          <w:b/>
          <w:sz w:val="24"/>
          <w:lang w:val="sl-SI"/>
        </w:rPr>
        <w:t>PREDLOG MODELOV VREDNOTENJA NEPREMIČNIN</w:t>
      </w:r>
    </w:p>
    <w:p w14:paraId="0D9F35A1" w14:textId="77777777" w:rsidR="003F7ED9" w:rsidRPr="001D11B1" w:rsidRDefault="003F7ED9" w:rsidP="003F7ED9">
      <w:pPr>
        <w:rPr>
          <w:sz w:val="24"/>
          <w:lang w:val="sl-SI"/>
        </w:rPr>
      </w:pPr>
    </w:p>
    <w:p w14:paraId="2FD90C33" w14:textId="77777777" w:rsidR="003F7ED9" w:rsidRDefault="003F7ED9" w:rsidP="003F7ED9">
      <w:pPr>
        <w:rPr>
          <w:lang w:val="sl-SI"/>
        </w:rPr>
      </w:pPr>
    </w:p>
    <w:p w14:paraId="34B5C889" w14:textId="77777777" w:rsidR="003F7ED9" w:rsidRDefault="003F7ED9" w:rsidP="003F7ED9">
      <w:pPr>
        <w:jc w:val="both"/>
        <w:rPr>
          <w:lang w:val="sl-SI"/>
        </w:rPr>
      </w:pPr>
      <w:r>
        <w:rPr>
          <w:lang w:val="sl-SI"/>
        </w:rPr>
        <w:t>Objavi se predlog naslednjih modelov za vrednotenje enot vrednotenja, ki so stavbe in deli stavb, zemljišča ali deli zemljišč in za vrednotenje posebnih enot vrednotenja na podlagi njihove rabe v skladu s četrtim odstavkom 3. člena Zakona o množičnem vrednotenju nepremičnin:</w:t>
      </w:r>
    </w:p>
    <w:p w14:paraId="3CDAF89A" w14:textId="77777777" w:rsidR="003F7ED9" w:rsidRDefault="003F7ED9" w:rsidP="003F7ED9">
      <w:pPr>
        <w:jc w:val="both"/>
        <w:rPr>
          <w:lang w:val="sl-SI"/>
        </w:rPr>
      </w:pPr>
    </w:p>
    <w:p w14:paraId="7C81379D" w14:textId="261F50B3" w:rsidR="003F7ED9" w:rsidRDefault="003F7ED9" w:rsidP="003F7ED9">
      <w:pPr>
        <w:pStyle w:val="Odstavekseznama"/>
        <w:numPr>
          <w:ilvl w:val="0"/>
          <w:numId w:val="6"/>
        </w:numPr>
        <w:spacing w:line="252" w:lineRule="auto"/>
        <w:jc w:val="both"/>
      </w:pPr>
      <w:r w:rsidRPr="003F7ED9">
        <w:rPr>
          <w:b/>
          <w:bCs/>
        </w:rPr>
        <w:t>model za stanovanja (STA)</w:t>
      </w:r>
      <w:r>
        <w:t xml:space="preserve"> se uporablja za vrednotenje stanovanj v stavbi, ki se v celoti uporablja za bivanje in ima več kot dve stanovanji, stanovanj v stavbi z mešano rabo, oskrbovanih stanovanj, bivalnih enot in podobnih enot, ki se uporabljajo za bivanje;</w:t>
      </w:r>
    </w:p>
    <w:p w14:paraId="1182E65C" w14:textId="7403B156" w:rsidR="003F7ED9" w:rsidRDefault="003F7ED9" w:rsidP="003F7ED9">
      <w:pPr>
        <w:pStyle w:val="Odstavekseznama"/>
        <w:numPr>
          <w:ilvl w:val="0"/>
          <w:numId w:val="6"/>
        </w:numPr>
        <w:spacing w:line="252" w:lineRule="auto"/>
        <w:jc w:val="both"/>
      </w:pPr>
      <w:r w:rsidRPr="003F7ED9">
        <w:rPr>
          <w:b/>
          <w:bCs/>
        </w:rPr>
        <w:t>model za hiše (HIS)</w:t>
      </w:r>
      <w:r>
        <w:t xml:space="preserve"> se uporablja za vrednotenje stavb, ki se v celoti uporabljajo za bivanje, in imajo največ dve stanovanji;</w:t>
      </w:r>
    </w:p>
    <w:p w14:paraId="74DF2D9E" w14:textId="77777777" w:rsidR="003F7ED9" w:rsidRDefault="003F7ED9" w:rsidP="003F7ED9">
      <w:pPr>
        <w:pStyle w:val="Odstavekseznama"/>
        <w:numPr>
          <w:ilvl w:val="0"/>
          <w:numId w:val="6"/>
        </w:numPr>
        <w:spacing w:line="252" w:lineRule="auto"/>
        <w:jc w:val="both"/>
      </w:pPr>
      <w:r w:rsidRPr="003F7ED9">
        <w:rPr>
          <w:b/>
          <w:bCs/>
        </w:rPr>
        <w:t>model za garaže (GAR)</w:t>
      </w:r>
      <w:r>
        <w:t xml:space="preserve"> se uporablja za vrednotenje delov stavb, namenjenih za parkiranje vozil in podobnih enot;</w:t>
      </w:r>
    </w:p>
    <w:p w14:paraId="30E5F24C" w14:textId="77777777" w:rsidR="003F7ED9" w:rsidRDefault="003F7ED9" w:rsidP="003F7ED9">
      <w:pPr>
        <w:pStyle w:val="Odstavekseznama"/>
        <w:numPr>
          <w:ilvl w:val="0"/>
          <w:numId w:val="6"/>
        </w:numPr>
        <w:spacing w:line="252" w:lineRule="auto"/>
        <w:jc w:val="both"/>
      </w:pPr>
      <w:r w:rsidRPr="003F7ED9">
        <w:rPr>
          <w:b/>
          <w:bCs/>
        </w:rPr>
        <w:t>model za pisarne (PPP)</w:t>
      </w:r>
      <w:r>
        <w:t xml:space="preserve"> se uporablja za vrednotenje poslovnih prostorov, ki so namenjeni poslovanju fizičnih, pravnih oseb in javne uprave in podobnih enot;</w:t>
      </w:r>
    </w:p>
    <w:p w14:paraId="008D16AB" w14:textId="77777777" w:rsidR="003F7ED9" w:rsidRDefault="003F7ED9" w:rsidP="003F7ED9">
      <w:pPr>
        <w:pStyle w:val="Odstavekseznama"/>
        <w:numPr>
          <w:ilvl w:val="0"/>
          <w:numId w:val="6"/>
        </w:numPr>
        <w:spacing w:line="252" w:lineRule="auto"/>
        <w:jc w:val="both"/>
      </w:pPr>
      <w:r w:rsidRPr="003F7ED9">
        <w:rPr>
          <w:b/>
          <w:bCs/>
        </w:rPr>
        <w:t>model za lokale (PPL)</w:t>
      </w:r>
      <w:r>
        <w:t xml:space="preserve"> se uporablja za vrednotenje trgovskih delov stavb, gostinskih obratov, delov stavb za opravljanje storitvenih dejavnosti in podobnih enot;</w:t>
      </w:r>
    </w:p>
    <w:p w14:paraId="3FAB556B" w14:textId="77777777" w:rsidR="003F7ED9" w:rsidRDefault="003F7ED9" w:rsidP="003F7ED9">
      <w:pPr>
        <w:pStyle w:val="Odstavekseznama"/>
        <w:numPr>
          <w:ilvl w:val="0"/>
          <w:numId w:val="6"/>
        </w:numPr>
        <w:spacing w:line="252" w:lineRule="auto"/>
        <w:jc w:val="both"/>
      </w:pPr>
      <w:r w:rsidRPr="003F7ED9">
        <w:rPr>
          <w:b/>
          <w:bCs/>
        </w:rPr>
        <w:t>model za stavbe splošnega družbenega pomena (SDP)</w:t>
      </w:r>
      <w:r>
        <w:t xml:space="preserve"> se uporablja za vrednotenje stavb, namenjenih za kulturo, izobraževanje, zdravstvo, šport in podobnih enot;</w:t>
      </w:r>
    </w:p>
    <w:p w14:paraId="2AF8C5A9" w14:textId="77777777" w:rsidR="003F7ED9" w:rsidRDefault="003F7ED9" w:rsidP="003F7ED9">
      <w:pPr>
        <w:pStyle w:val="Odstavekseznama"/>
        <w:numPr>
          <w:ilvl w:val="0"/>
          <w:numId w:val="6"/>
        </w:numPr>
        <w:spacing w:line="252" w:lineRule="auto"/>
        <w:jc w:val="both"/>
      </w:pPr>
      <w:r w:rsidRPr="003F7ED9">
        <w:rPr>
          <w:b/>
          <w:bCs/>
        </w:rPr>
        <w:t>model za industrijo (IND)</w:t>
      </w:r>
      <w:r>
        <w:t xml:space="preserve"> se uporablja za vrednotenje delov stavb z industrijsko rabo in podobnih enot;</w:t>
      </w:r>
    </w:p>
    <w:p w14:paraId="24C3B6E4" w14:textId="77777777" w:rsidR="003F7ED9" w:rsidRDefault="003F7ED9" w:rsidP="003F7ED9">
      <w:pPr>
        <w:pStyle w:val="Odstavekseznama"/>
        <w:numPr>
          <w:ilvl w:val="0"/>
          <w:numId w:val="6"/>
        </w:numPr>
        <w:spacing w:line="252" w:lineRule="auto"/>
        <w:jc w:val="both"/>
      </w:pPr>
      <w:r w:rsidRPr="003F7ED9">
        <w:rPr>
          <w:b/>
          <w:bCs/>
        </w:rPr>
        <w:t>model za posebno industrijo (INP)</w:t>
      </w:r>
      <w:r>
        <w:t xml:space="preserve"> se uporablja za vrednotenje delov stavb z rabo za težko industrijo in podobnih enot;</w:t>
      </w:r>
    </w:p>
    <w:p w14:paraId="034C2226" w14:textId="77777777" w:rsidR="003F7ED9" w:rsidRDefault="003F7ED9" w:rsidP="003F7ED9">
      <w:pPr>
        <w:pStyle w:val="Odstavekseznama"/>
        <w:numPr>
          <w:ilvl w:val="0"/>
          <w:numId w:val="6"/>
        </w:numPr>
        <w:spacing w:line="252" w:lineRule="auto"/>
        <w:jc w:val="both"/>
      </w:pPr>
      <w:r w:rsidRPr="003F7ED9">
        <w:rPr>
          <w:b/>
          <w:bCs/>
        </w:rPr>
        <w:t>model za kmetijske in druge stavbe (KDS</w:t>
      </w:r>
      <w:r>
        <w:t>) se uporablja za vrednotenje kmetijskih stavb in drugih podobnih enot;</w:t>
      </w:r>
    </w:p>
    <w:p w14:paraId="1AC6ACB3" w14:textId="77777777" w:rsidR="003F7ED9" w:rsidRDefault="003F7ED9" w:rsidP="003F7ED9">
      <w:pPr>
        <w:pStyle w:val="Odstavekseznama"/>
        <w:numPr>
          <w:ilvl w:val="0"/>
          <w:numId w:val="6"/>
        </w:numPr>
        <w:spacing w:line="252" w:lineRule="auto"/>
        <w:jc w:val="both"/>
      </w:pPr>
      <w:r w:rsidRPr="003F7ED9">
        <w:rPr>
          <w:b/>
          <w:bCs/>
        </w:rPr>
        <w:t>model za stavbe za turizem (TUR)</w:t>
      </w:r>
      <w:r>
        <w:t xml:space="preserve"> se uporablja za vrednotenje bivalnih prostorov, namenjenih za začasno bivanje ljudi (hoteli, zdravilišča in podobne enote).</w:t>
      </w:r>
    </w:p>
    <w:p w14:paraId="52DC1EE7" w14:textId="77777777" w:rsidR="003F7ED9" w:rsidRDefault="003F7ED9" w:rsidP="003F7ED9">
      <w:pPr>
        <w:pStyle w:val="Odstavekseznama"/>
        <w:numPr>
          <w:ilvl w:val="0"/>
          <w:numId w:val="6"/>
        </w:numPr>
        <w:spacing w:line="252" w:lineRule="auto"/>
        <w:jc w:val="both"/>
      </w:pPr>
      <w:r w:rsidRPr="003F7ED9">
        <w:rPr>
          <w:b/>
          <w:bCs/>
        </w:rPr>
        <w:t>model druga zemljišča (DRZ</w:t>
      </w:r>
      <w:r>
        <w:t>) se uporablja za vrednotenje zemljišč, ki so po dejanski rabi javna cestna in javna železniška infrastruktura oziroma vodno zemljišče;</w:t>
      </w:r>
    </w:p>
    <w:p w14:paraId="619A6686" w14:textId="77777777" w:rsidR="003F7ED9" w:rsidRDefault="003F7ED9" w:rsidP="003F7ED9">
      <w:pPr>
        <w:pStyle w:val="Odstavekseznama"/>
        <w:numPr>
          <w:ilvl w:val="0"/>
          <w:numId w:val="6"/>
        </w:numPr>
        <w:spacing w:line="252" w:lineRule="auto"/>
        <w:jc w:val="both"/>
      </w:pPr>
      <w:r w:rsidRPr="003F7ED9">
        <w:rPr>
          <w:b/>
          <w:bCs/>
        </w:rPr>
        <w:t>model za kmetijska zemljišča (KME)</w:t>
      </w:r>
      <w:r>
        <w:t xml:space="preserve"> se uporablja za vrednotenje zemljišč, ki so po namenski rabi kmetijska zemljišča;</w:t>
      </w:r>
    </w:p>
    <w:p w14:paraId="7B5BFE04" w14:textId="77777777" w:rsidR="003F7ED9" w:rsidRDefault="003F7ED9" w:rsidP="003F7ED9">
      <w:pPr>
        <w:pStyle w:val="Odstavekseznama"/>
        <w:numPr>
          <w:ilvl w:val="0"/>
          <w:numId w:val="6"/>
        </w:numPr>
        <w:spacing w:line="252" w:lineRule="auto"/>
        <w:jc w:val="both"/>
      </w:pPr>
      <w:r w:rsidRPr="003F7ED9">
        <w:rPr>
          <w:b/>
          <w:bCs/>
        </w:rPr>
        <w:t>model za gozd (GOZ)</w:t>
      </w:r>
      <w:r>
        <w:t xml:space="preserve"> se uporablja za vrednotenje zemljišč, ki so po namenski rabi gozd;</w:t>
      </w:r>
    </w:p>
    <w:p w14:paraId="132CC968" w14:textId="77777777" w:rsidR="003F7ED9" w:rsidRDefault="003F7ED9" w:rsidP="003F7ED9">
      <w:pPr>
        <w:pStyle w:val="Odstavekseznama"/>
        <w:numPr>
          <w:ilvl w:val="0"/>
          <w:numId w:val="6"/>
        </w:numPr>
        <w:spacing w:line="252" w:lineRule="auto"/>
        <w:jc w:val="both"/>
      </w:pPr>
      <w:r w:rsidRPr="003F7ED9">
        <w:rPr>
          <w:b/>
          <w:bCs/>
        </w:rPr>
        <w:t>model za stavbna zemljišča (STZ)</w:t>
      </w:r>
      <w:r>
        <w:t xml:space="preserve"> se uporablja za vrednotenje zemljišč, ki so po namenski rabi stavbna zemljišča in ostala zemljišča, ki po namenski rabi niso kmetijska ali gozdna;</w:t>
      </w:r>
    </w:p>
    <w:p w14:paraId="38374843" w14:textId="77777777" w:rsidR="003F7ED9" w:rsidRDefault="003F7ED9" w:rsidP="003F7ED9">
      <w:pPr>
        <w:pStyle w:val="Odstavekseznama"/>
        <w:numPr>
          <w:ilvl w:val="0"/>
          <w:numId w:val="6"/>
        </w:numPr>
        <w:spacing w:line="252" w:lineRule="auto"/>
        <w:jc w:val="both"/>
      </w:pPr>
      <w:r w:rsidRPr="003F7ED9">
        <w:rPr>
          <w:b/>
          <w:bCs/>
        </w:rPr>
        <w:t>model za bencinske servise (PNB)</w:t>
      </w:r>
      <w:r>
        <w:t xml:space="preserve"> se uporablja za vrednotenje bencinskih servisov in spremljajočih objektov;</w:t>
      </w:r>
    </w:p>
    <w:p w14:paraId="3BDC15FF" w14:textId="77777777" w:rsidR="003F7ED9" w:rsidRDefault="003F7ED9" w:rsidP="003F7ED9">
      <w:pPr>
        <w:pStyle w:val="Odstavekseznama"/>
        <w:numPr>
          <w:ilvl w:val="0"/>
          <w:numId w:val="6"/>
        </w:numPr>
        <w:spacing w:line="252" w:lineRule="auto"/>
        <w:jc w:val="both"/>
      </w:pPr>
      <w:r w:rsidRPr="003F7ED9">
        <w:rPr>
          <w:b/>
          <w:bCs/>
        </w:rPr>
        <w:lastRenderedPageBreak/>
        <w:t>model za elektrarne (PNE)</w:t>
      </w:r>
      <w:r>
        <w:t xml:space="preserve"> se uporablja za vrednotenje objektov za proizvodnjo električne energije z močjo nad 50 kW in spremljajočih objektov;</w:t>
      </w:r>
    </w:p>
    <w:p w14:paraId="0544A172" w14:textId="77777777" w:rsidR="003F7ED9" w:rsidRDefault="003F7ED9" w:rsidP="003F7ED9">
      <w:pPr>
        <w:pStyle w:val="Odstavekseznama"/>
        <w:numPr>
          <w:ilvl w:val="0"/>
          <w:numId w:val="6"/>
        </w:numPr>
        <w:spacing w:line="252" w:lineRule="auto"/>
        <w:jc w:val="both"/>
      </w:pPr>
      <w:r w:rsidRPr="003F7ED9">
        <w:rPr>
          <w:b/>
          <w:bCs/>
        </w:rPr>
        <w:t>model za marine in pristanišča (PNP)</w:t>
      </w:r>
      <w:r>
        <w:t xml:space="preserve"> se uporablja za vrednotenje marin, pristanišč in spremljajočih objektov.</w:t>
      </w:r>
    </w:p>
    <w:p w14:paraId="34F242AB" w14:textId="77777777" w:rsidR="003F7ED9" w:rsidRDefault="003F7ED9" w:rsidP="003F7ED9">
      <w:pPr>
        <w:spacing w:line="252" w:lineRule="auto"/>
      </w:pPr>
    </w:p>
    <w:p w14:paraId="4CF4730F" w14:textId="173E237A" w:rsidR="003F7ED9" w:rsidRPr="004C7D9A" w:rsidRDefault="003F7ED9" w:rsidP="001977DF">
      <w:pPr>
        <w:spacing w:line="252" w:lineRule="auto"/>
        <w:jc w:val="both"/>
        <w:rPr>
          <w:lang w:val="sl-SI"/>
        </w:rPr>
      </w:pPr>
      <w:r w:rsidRPr="004C7D9A">
        <w:rPr>
          <w:lang w:val="sl-SI"/>
        </w:rPr>
        <w:t>Predlog modelov je  objavljen na spletni stran</w:t>
      </w:r>
      <w:r>
        <w:rPr>
          <w:lang w:val="sl-SI"/>
        </w:rPr>
        <w:t>i Geodetske uprave Republike Slovenije</w:t>
      </w:r>
      <w:r w:rsidR="00845164">
        <w:rPr>
          <w:lang w:val="sl-SI"/>
        </w:rPr>
        <w:t xml:space="preserve">-Portal Prostor </w:t>
      </w:r>
      <w:r w:rsidR="0020316E">
        <w:rPr>
          <w:lang w:val="sl-SI"/>
        </w:rPr>
        <w:t xml:space="preserve">na povezavi: </w:t>
      </w:r>
      <w:bookmarkStart w:id="0" w:name="_Hlk176948623"/>
      <w:r w:rsidR="0020316E" w:rsidRPr="009D08BA">
        <w:rPr>
          <w:lang w:val="sl-SI"/>
        </w:rPr>
        <w:fldChar w:fldCharType="begin"/>
      </w:r>
      <w:r w:rsidR="0020316E" w:rsidRPr="009D08BA">
        <w:rPr>
          <w:lang w:val="sl-SI"/>
        </w:rPr>
        <w:instrText>HYPERLINK "https://www.e-prostor.gov.si/"</w:instrText>
      </w:r>
      <w:r w:rsidR="0020316E" w:rsidRPr="009D08BA">
        <w:rPr>
          <w:lang w:val="sl-SI"/>
        </w:rPr>
        <w:fldChar w:fldCharType="separate"/>
      </w:r>
      <w:r w:rsidR="0020316E" w:rsidRPr="009D08BA">
        <w:rPr>
          <w:rStyle w:val="Hiperpovezava"/>
          <w:lang w:val="sl-SI"/>
        </w:rPr>
        <w:t>https://www.e-prostor.gov.si/</w:t>
      </w:r>
      <w:r w:rsidR="0020316E" w:rsidRPr="009D08BA">
        <w:rPr>
          <w:lang w:val="sl-SI"/>
        </w:rPr>
        <w:fldChar w:fldCharType="end"/>
      </w:r>
      <w:r w:rsidR="0020316E">
        <w:rPr>
          <w:lang w:val="sl-SI"/>
        </w:rPr>
        <w:t xml:space="preserve"> </w:t>
      </w:r>
      <w:bookmarkEnd w:id="0"/>
    </w:p>
    <w:p w14:paraId="58EEF797" w14:textId="77777777" w:rsidR="003F7ED9" w:rsidRPr="004C7D9A" w:rsidRDefault="003F7ED9" w:rsidP="001977DF">
      <w:pPr>
        <w:spacing w:line="252" w:lineRule="auto"/>
        <w:jc w:val="both"/>
      </w:pPr>
    </w:p>
    <w:p w14:paraId="629D4055" w14:textId="7170D505" w:rsidR="003F7ED9" w:rsidRDefault="003F7ED9" w:rsidP="001977DF">
      <w:pPr>
        <w:spacing w:line="252" w:lineRule="auto"/>
        <w:jc w:val="both"/>
        <w:rPr>
          <w:lang w:val="sl-SI"/>
        </w:rPr>
      </w:pPr>
      <w:r w:rsidRPr="009D08BA">
        <w:rPr>
          <w:lang w:val="sl-SI"/>
        </w:rPr>
        <w:t xml:space="preserve">Vsi zainteresirani lahko </w:t>
      </w:r>
      <w:r w:rsidRPr="009D08BA">
        <w:rPr>
          <w:b/>
          <w:lang w:val="sl-SI"/>
        </w:rPr>
        <w:t>od 1</w:t>
      </w:r>
      <w:r w:rsidR="004D6CF5" w:rsidRPr="009D08BA">
        <w:rPr>
          <w:b/>
          <w:lang w:val="sl-SI"/>
        </w:rPr>
        <w:t>0</w:t>
      </w:r>
      <w:r w:rsidRPr="009D08BA">
        <w:rPr>
          <w:b/>
          <w:lang w:val="sl-SI"/>
        </w:rPr>
        <w:t>.</w:t>
      </w:r>
      <w:r w:rsidR="009D08BA" w:rsidRPr="009D08BA">
        <w:rPr>
          <w:b/>
          <w:lang w:val="sl-SI"/>
        </w:rPr>
        <w:t xml:space="preserve"> </w:t>
      </w:r>
      <w:r w:rsidRPr="009D08BA">
        <w:rPr>
          <w:b/>
          <w:lang w:val="sl-SI"/>
        </w:rPr>
        <w:t xml:space="preserve">oktobra 2024 do </w:t>
      </w:r>
      <w:r w:rsidR="00CE71AA" w:rsidRPr="009D08BA">
        <w:rPr>
          <w:b/>
          <w:lang w:val="sl-SI"/>
        </w:rPr>
        <w:t>2</w:t>
      </w:r>
      <w:r w:rsidRPr="009D08BA">
        <w:rPr>
          <w:b/>
          <w:lang w:val="sl-SI"/>
        </w:rPr>
        <w:t xml:space="preserve">5. novembra 2024 </w:t>
      </w:r>
      <w:r w:rsidRPr="009D08BA">
        <w:rPr>
          <w:lang w:val="sl-SI"/>
        </w:rPr>
        <w:t>podajo mnenja in pripombe k predlogu modelov vrednotenja.</w:t>
      </w:r>
    </w:p>
    <w:p w14:paraId="45B9ECF9" w14:textId="77777777" w:rsidR="003F7ED9" w:rsidRDefault="003F7ED9" w:rsidP="001977DF">
      <w:pPr>
        <w:spacing w:line="252" w:lineRule="auto"/>
        <w:jc w:val="both"/>
        <w:rPr>
          <w:lang w:val="sl-SI"/>
        </w:rPr>
      </w:pPr>
    </w:p>
    <w:p w14:paraId="08C4DC1C" w14:textId="7B82BCA9" w:rsidR="003F7ED9" w:rsidRDefault="003F7ED9" w:rsidP="001977DF">
      <w:pPr>
        <w:spacing w:line="252" w:lineRule="auto"/>
        <w:jc w:val="both"/>
        <w:rPr>
          <w:lang w:val="sl-SI"/>
        </w:rPr>
      </w:pPr>
      <w:r w:rsidRPr="009D08BA">
        <w:rPr>
          <w:lang w:val="sl-SI"/>
        </w:rPr>
        <w:t>Splošne pripombe na modele vrednotenja se dajejo na obrazcu JR.MV-2, dostopnem na spletnem naslovu</w:t>
      </w:r>
      <w:r w:rsidR="0020316E" w:rsidRPr="009D08BA">
        <w:rPr>
          <w:lang w:val="sl-SI"/>
        </w:rPr>
        <w:t xml:space="preserve"> </w:t>
      </w:r>
      <w:hyperlink r:id="rId8" w:history="1">
        <w:r w:rsidR="0020316E" w:rsidRPr="009D08BA">
          <w:rPr>
            <w:rStyle w:val="Hiperpovezava"/>
            <w:lang w:val="sl-SI"/>
          </w:rPr>
          <w:t>https://www.e-prostor.gov.si/</w:t>
        </w:r>
      </w:hyperlink>
      <w:r w:rsidRPr="009D08BA">
        <w:rPr>
          <w:lang w:val="sl-SI"/>
        </w:rPr>
        <w:t xml:space="preserve">, ki ga pošljete na naslov Geodetska uprava Republike Slovenije, Zemljemerska 12, 1000 Ljubljana, ali po elektronski pošti na naslov </w:t>
      </w:r>
      <w:hyperlink r:id="rId9" w:history="1">
        <w:r w:rsidR="0020316E" w:rsidRPr="009D08BA">
          <w:rPr>
            <w:rStyle w:val="Hiperpovezava"/>
            <w:lang w:val="sl-SI"/>
          </w:rPr>
          <w:t>vrednotenje</w:t>
        </w:r>
        <w:r w:rsidR="0020316E" w:rsidRPr="009D08BA">
          <w:rPr>
            <w:rStyle w:val="Hiperpovezava"/>
            <w:rFonts w:cs="Arial"/>
            <w:lang w:val="sl-SI"/>
          </w:rPr>
          <w:t>@</w:t>
        </w:r>
        <w:r w:rsidR="0020316E" w:rsidRPr="009D08BA">
          <w:rPr>
            <w:rStyle w:val="Hiperpovezava"/>
            <w:lang w:val="sl-SI"/>
          </w:rPr>
          <w:t>gov.si</w:t>
        </w:r>
      </w:hyperlink>
      <w:r w:rsidRPr="009D08BA">
        <w:rPr>
          <w:lang w:val="sl-SI"/>
        </w:rPr>
        <w:t>.</w:t>
      </w:r>
      <w:r w:rsidR="0020316E">
        <w:rPr>
          <w:lang w:val="sl-SI"/>
        </w:rPr>
        <w:t xml:space="preserve"> </w:t>
      </w:r>
      <w:r>
        <w:rPr>
          <w:lang w:val="sl-SI"/>
        </w:rPr>
        <w:t xml:space="preserve">  </w:t>
      </w:r>
    </w:p>
    <w:p w14:paraId="033CD4E0" w14:textId="77777777" w:rsidR="003F7ED9" w:rsidRDefault="003F7ED9" w:rsidP="001977DF">
      <w:pPr>
        <w:spacing w:line="252" w:lineRule="auto"/>
        <w:jc w:val="both"/>
        <w:rPr>
          <w:lang w:val="sl-SI"/>
        </w:rPr>
      </w:pPr>
    </w:p>
    <w:p w14:paraId="760A7F82" w14:textId="4E1BEFB5" w:rsidR="003F7ED9" w:rsidRDefault="003F7ED9" w:rsidP="001977DF">
      <w:pPr>
        <w:spacing w:line="252" w:lineRule="auto"/>
        <w:jc w:val="both"/>
        <w:rPr>
          <w:lang w:val="sl-SI"/>
        </w:rPr>
      </w:pPr>
      <w:r w:rsidRPr="001977DF">
        <w:rPr>
          <w:lang w:val="sl-SI"/>
        </w:rPr>
        <w:t xml:space="preserve">Pripombe, ki se nanašajo na nepremičnine iz </w:t>
      </w:r>
      <w:r w:rsidR="001977DF" w:rsidRPr="001977DF">
        <w:rPr>
          <w:lang w:val="sl-SI"/>
        </w:rPr>
        <w:t>Občine Metlika</w:t>
      </w:r>
      <w:r w:rsidRPr="001977DF">
        <w:rPr>
          <w:lang w:val="sl-SI"/>
        </w:rPr>
        <w:t xml:space="preserve"> se dajejo na obrazcu JR.MV-1</w:t>
      </w:r>
      <w:r w:rsidR="00A34984" w:rsidRPr="001977DF">
        <w:rPr>
          <w:lang w:val="sl-SI"/>
        </w:rPr>
        <w:t xml:space="preserve">, dostopnem na spletnem naslovu </w:t>
      </w:r>
      <w:hyperlink r:id="rId10" w:history="1">
        <w:r w:rsidR="00A34984" w:rsidRPr="001977DF">
          <w:rPr>
            <w:rStyle w:val="Hiperpovezava"/>
            <w:lang w:val="sl-SI"/>
          </w:rPr>
          <w:t>https://www.e-prostor.gov.si/</w:t>
        </w:r>
      </w:hyperlink>
      <w:r w:rsidR="00A34984" w:rsidRPr="001977DF">
        <w:rPr>
          <w:lang w:val="sl-SI"/>
        </w:rPr>
        <w:t xml:space="preserve">, </w:t>
      </w:r>
      <w:r w:rsidRPr="001977DF">
        <w:rPr>
          <w:lang w:val="sl-SI"/>
        </w:rPr>
        <w:t xml:space="preserve">in se pošljejo </w:t>
      </w:r>
      <w:r w:rsidR="001977DF" w:rsidRPr="001977DF">
        <w:rPr>
          <w:lang w:val="sl-SI"/>
        </w:rPr>
        <w:t xml:space="preserve">na Občina Metlika, Mestni trg 24, 8330 Metlika, po e-pošti na: </w:t>
      </w:r>
      <w:hyperlink r:id="rId11" w:history="1">
        <w:r w:rsidR="001977DF" w:rsidRPr="001977DF">
          <w:rPr>
            <w:rStyle w:val="Hiperpovezava"/>
            <w:lang w:val="sl-SI"/>
          </w:rPr>
          <w:t>obcina.metlika@siol.net</w:t>
        </w:r>
      </w:hyperlink>
      <w:r w:rsidR="001977DF" w:rsidRPr="001977DF">
        <w:rPr>
          <w:lang w:val="sl-SI"/>
        </w:rPr>
        <w:t xml:space="preserve"> ali osebno na sedežu Občine</w:t>
      </w:r>
      <w:r w:rsidRPr="001977DF">
        <w:rPr>
          <w:lang w:val="sl-SI"/>
        </w:rPr>
        <w:t>.</w:t>
      </w:r>
    </w:p>
    <w:p w14:paraId="0BCA9391" w14:textId="77777777" w:rsidR="003F7ED9" w:rsidRDefault="003F7ED9" w:rsidP="001977DF">
      <w:pPr>
        <w:spacing w:line="252" w:lineRule="auto"/>
        <w:jc w:val="both"/>
        <w:rPr>
          <w:lang w:val="sl-SI"/>
        </w:rPr>
      </w:pPr>
    </w:p>
    <w:p w14:paraId="758BE688" w14:textId="77777777" w:rsidR="003F7ED9" w:rsidRDefault="003F7ED9" w:rsidP="001977DF">
      <w:pPr>
        <w:spacing w:line="252" w:lineRule="auto"/>
        <w:jc w:val="both"/>
        <w:rPr>
          <w:lang w:val="sl-SI"/>
        </w:rPr>
      </w:pPr>
      <w:r>
        <w:rPr>
          <w:lang w:val="sl-SI"/>
        </w:rPr>
        <w:t xml:space="preserve">Mnenja in pripombe morajo biti ustrezno obrazložene. </w:t>
      </w:r>
    </w:p>
    <w:p w14:paraId="60C24C25" w14:textId="77777777" w:rsidR="003F7ED9" w:rsidRDefault="003F7ED9" w:rsidP="001977DF">
      <w:pPr>
        <w:spacing w:line="252" w:lineRule="auto"/>
        <w:jc w:val="both"/>
        <w:rPr>
          <w:lang w:val="sl-SI"/>
        </w:rPr>
      </w:pPr>
      <w:bookmarkStart w:id="1" w:name="_GoBack"/>
      <w:bookmarkEnd w:id="1"/>
    </w:p>
    <w:p w14:paraId="18F005EE" w14:textId="27BFF5C2" w:rsidR="003F7ED9" w:rsidRDefault="003F7ED9" w:rsidP="001977DF">
      <w:pPr>
        <w:spacing w:line="252" w:lineRule="auto"/>
        <w:jc w:val="both"/>
        <w:rPr>
          <w:lang w:val="sl-SI"/>
        </w:rPr>
      </w:pPr>
      <w:r>
        <w:rPr>
          <w:lang w:val="sl-SI"/>
        </w:rPr>
        <w:t>Naznanilo o objavi predloga modelov vrednotenja nepremičnin</w:t>
      </w:r>
      <w:r w:rsidR="00845164">
        <w:rPr>
          <w:lang w:val="sl-SI"/>
        </w:rPr>
        <w:t xml:space="preserve"> ter poskusnem izračunu </w:t>
      </w:r>
      <w:r>
        <w:rPr>
          <w:lang w:val="sl-SI"/>
        </w:rPr>
        <w:t xml:space="preserve"> se objavi na spletni strani Geodetske uprava Republike Slovenije</w:t>
      </w:r>
      <w:r w:rsidR="0020316E">
        <w:rPr>
          <w:lang w:val="sl-SI"/>
        </w:rPr>
        <w:t xml:space="preserve"> </w:t>
      </w:r>
      <w:r w:rsidR="00845164">
        <w:rPr>
          <w:lang w:val="sl-SI"/>
        </w:rPr>
        <w:t>-</w:t>
      </w:r>
      <w:r w:rsidR="0020316E">
        <w:rPr>
          <w:lang w:val="sl-SI"/>
        </w:rPr>
        <w:t xml:space="preserve"> </w:t>
      </w:r>
      <w:r w:rsidR="00845164">
        <w:rPr>
          <w:lang w:val="sl-SI"/>
        </w:rPr>
        <w:t>Portal Prostor</w:t>
      </w:r>
      <w:r>
        <w:rPr>
          <w:lang w:val="sl-SI"/>
        </w:rPr>
        <w:t xml:space="preserve">, spletni strani Ministrstva za naravne vire in prostor </w:t>
      </w:r>
      <w:r w:rsidR="00845164">
        <w:rPr>
          <w:lang w:val="sl-SI"/>
        </w:rPr>
        <w:t>ter spletnih straneh vseh občin.</w:t>
      </w:r>
    </w:p>
    <w:p w14:paraId="4B2030CF" w14:textId="77777777" w:rsidR="003F7ED9" w:rsidRDefault="003F7ED9" w:rsidP="003F7ED9">
      <w:pPr>
        <w:spacing w:line="252" w:lineRule="auto"/>
        <w:rPr>
          <w:lang w:val="sl-SI"/>
        </w:rPr>
      </w:pPr>
    </w:p>
    <w:p w14:paraId="2CFD5BA1" w14:textId="77777777" w:rsidR="003F7ED9" w:rsidRDefault="003F7ED9" w:rsidP="003F7ED9">
      <w:pPr>
        <w:spacing w:line="252" w:lineRule="auto"/>
        <w:rPr>
          <w:lang w:val="sl-SI"/>
        </w:rPr>
      </w:pPr>
    </w:p>
    <w:p w14:paraId="0EB0EE95" w14:textId="77777777" w:rsidR="003F7ED9" w:rsidRDefault="003F7ED9" w:rsidP="003F7ED9">
      <w:pPr>
        <w:spacing w:line="252" w:lineRule="auto"/>
        <w:rPr>
          <w:lang w:val="sl-SI"/>
        </w:rPr>
      </w:pPr>
    </w:p>
    <w:p w14:paraId="34BD7B5C" w14:textId="479D2C64" w:rsidR="003F7ED9" w:rsidRDefault="003F7ED9" w:rsidP="003F7ED9">
      <w:pPr>
        <w:spacing w:line="252" w:lineRule="auto"/>
        <w:rPr>
          <w:lang w:val="sl-SI"/>
        </w:rPr>
      </w:pPr>
      <w:r>
        <w:rPr>
          <w:lang w:val="sl-SI"/>
        </w:rPr>
        <w:t xml:space="preserve">Številka: </w:t>
      </w:r>
      <w:r w:rsidR="00596359" w:rsidRPr="00596359">
        <w:rPr>
          <w:lang w:val="sl-SI"/>
        </w:rPr>
        <w:t>35363-2/2024-2562-</w:t>
      </w:r>
      <w:r w:rsidR="00596359">
        <w:rPr>
          <w:lang w:val="sl-SI"/>
        </w:rPr>
        <w:t>5</w:t>
      </w:r>
    </w:p>
    <w:p w14:paraId="643238DC" w14:textId="7DD91236" w:rsidR="003F7ED9" w:rsidRDefault="003F7ED9" w:rsidP="003F7ED9">
      <w:pPr>
        <w:spacing w:line="252" w:lineRule="auto"/>
        <w:rPr>
          <w:lang w:val="sl-SI"/>
        </w:rPr>
      </w:pPr>
      <w:r>
        <w:rPr>
          <w:lang w:val="sl-SI"/>
        </w:rPr>
        <w:t xml:space="preserve">Ljubljana, </w:t>
      </w:r>
      <w:r w:rsidR="009D08BA">
        <w:rPr>
          <w:lang w:val="sl-SI"/>
        </w:rPr>
        <w:t>10.10.2024</w:t>
      </w:r>
    </w:p>
    <w:p w14:paraId="75BC31DA" w14:textId="77777777" w:rsidR="003F7ED9" w:rsidRDefault="003F7ED9" w:rsidP="003F7ED9">
      <w:pPr>
        <w:spacing w:line="252" w:lineRule="auto"/>
        <w:rPr>
          <w:lang w:val="sl-SI"/>
        </w:rPr>
      </w:pPr>
    </w:p>
    <w:p w14:paraId="4FD1618B" w14:textId="77777777" w:rsidR="003F7ED9" w:rsidRDefault="003F7ED9" w:rsidP="003F7ED9">
      <w:pPr>
        <w:spacing w:line="252" w:lineRule="auto"/>
        <w:rPr>
          <w:lang w:val="sl-SI"/>
        </w:rPr>
      </w:pPr>
    </w:p>
    <w:p w14:paraId="2E97FA52" w14:textId="77777777" w:rsidR="003F7ED9" w:rsidRDefault="003F7ED9" w:rsidP="003F7ED9">
      <w:pPr>
        <w:spacing w:line="252" w:lineRule="auto"/>
        <w:rPr>
          <w:lang w:val="sl-SI"/>
        </w:rPr>
      </w:pPr>
    </w:p>
    <w:p w14:paraId="176AFA0D" w14:textId="77777777" w:rsidR="003F7ED9" w:rsidRDefault="003F7ED9" w:rsidP="003F7ED9">
      <w:pPr>
        <w:spacing w:line="252" w:lineRule="auto"/>
        <w:rPr>
          <w:lang w:val="sl-SI"/>
        </w:rPr>
      </w:pPr>
      <w:r>
        <w:rPr>
          <w:lang w:val="sl-SI"/>
        </w:rPr>
        <w:t xml:space="preserve">                                                                                                      Geodetska uprava RS</w:t>
      </w:r>
    </w:p>
    <w:sectPr w:rsidR="003F7ED9" w:rsidSect="002E6EA9">
      <w:headerReference w:type="default" r:id="rId12"/>
      <w:headerReference w:type="first" r:id="rId13"/>
      <w:pgSz w:w="11900" w:h="16840" w:code="9"/>
      <w:pgMar w:top="1701" w:right="1701" w:bottom="1134" w:left="1701" w:header="1880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E0F454" w14:textId="77777777" w:rsidR="00F9372A" w:rsidRDefault="00F9372A">
      <w:r>
        <w:separator/>
      </w:r>
    </w:p>
  </w:endnote>
  <w:endnote w:type="continuationSeparator" w:id="0">
    <w:p w14:paraId="361A11EF" w14:textId="77777777" w:rsidR="00F9372A" w:rsidRDefault="00F93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epublika">
    <w:altName w:val="Franklin Gothic Medium Cond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2BC792" w14:textId="77777777" w:rsidR="00F9372A" w:rsidRDefault="00F9372A">
      <w:r>
        <w:separator/>
      </w:r>
    </w:p>
  </w:footnote>
  <w:footnote w:type="continuationSeparator" w:id="0">
    <w:p w14:paraId="5E90B583" w14:textId="77777777" w:rsidR="00F9372A" w:rsidRDefault="00F937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39C71B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2A2B69" w:rsidRPr="008F3500" w14:paraId="12D4B5FD" w14:textId="77777777">
      <w:trPr>
        <w:cantSplit/>
        <w:trHeight w:hRule="exact" w:val="847"/>
      </w:trPr>
      <w:tc>
        <w:tcPr>
          <w:tcW w:w="567" w:type="dxa"/>
        </w:tcPr>
        <w:p w14:paraId="7F6CFA8B" w14:textId="77777777" w:rsidR="002A2B69" w:rsidRPr="008F3500" w:rsidRDefault="00BD4BA2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  <w:lang w:val="sl-SI"/>
            </w:rPr>
          </w:pPr>
          <w:r>
            <w:rPr>
              <w:noProof/>
              <w:lang w:val="sl-SI" w:eastAsia="sl-SI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0" allowOverlap="1" wp14:anchorId="54E5A3B5" wp14:editId="08C62E6C">
                    <wp:simplePos x="0" y="0"/>
                    <wp:positionH relativeFrom="column">
                      <wp:posOffset>29845</wp:posOffset>
                    </wp:positionH>
                    <wp:positionV relativeFrom="page">
                      <wp:posOffset>3600450</wp:posOffset>
                    </wp:positionV>
                    <wp:extent cx="215900" cy="0"/>
                    <wp:effectExtent l="6985" t="9525" r="5715" b="9525"/>
                    <wp:wrapNone/>
                    <wp:docPr id="1" name="AutoShape 12" descr="Črta, kjer se dopis prepogne za kuvertiranje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15900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529D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<w:pict>
                  <v:shapetype w14:anchorId="21701D00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2" o:spid="_x0000_s1026" type="#_x0000_t32" alt="Črta, kjer se dopis prepogne za kuvertiranje" style="position:absolute;margin-left:2.35pt;margin-top:283.5pt;width:17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cmuwEAAFUDAAAOAAAAZHJzL2Uyb0RvYy54bWysU8Fu2zAMvQ/YPwi6L7YzpFiNOMWWrLt0&#10;W4C2H8DIsi1MFgVSiZO/n6QmWbHdhl4ESiQfHx+p5d1xtOKgiQ26RlazUgrtFLbG9Y18frr/8EkK&#10;DuBasOh0I0+a5d3q/bvl5Gs9xwFtq0lEEMf15Bs5hODromA16BF4hl676OyQRgjxSn3REkwRfbTF&#10;vCxvigmp9YRKM8fXzYtTrjJ+12kVfnYd6yBsIyO3kE/K5y6dxWoJdU/gB6PONOA/WIxgXCx6hdpA&#10;ALEn8w/UaBQhYxdmCscCu84onXuI3VTlX908DuB17iWKw/4qE78drPpxWLstJerq6B79A6pfLByu&#10;B3C9zgSeTj4OrkpSFZPn+pqSLuy3JHbTd2xjDOwDZhWOHY0JMvYnjlns01VsfQxCxcd5tbgt40jU&#10;xVVAfcnzxOGbxlEko5EcCEw/hDU6FyeKVOUqcHjgkFhBfUlIRR3eG2vzYK0TUyNvPi7KnMBoTZuc&#10;KYyp360tiQPE1VjMbzdfPucWo+d1GOHetRls0NB+PdsBjH2xY3HrzsokMdLmcb3D9rSli2Jxdpnl&#10;ec/Scry+5+w/v2H1GwAA//8DAFBLAwQUAAYACAAAACEA3t2I4NwAAAAIAQAADwAAAGRycy9kb3du&#10;cmV2LnhtbEyPQWvCQBCF70L/wzKF3nSjtUbTbEQCeihUqBZ6XbNjEpqdDburpv++Uyi0x3nv8eZ7&#10;+XqwnbiiD60jBdNJAgKpcqalWsH7cTtegghRk9GdI1TwhQHWxd0o15lxN3rD6yHWgksoZFpBE2Of&#10;SRmqBq0OE9cjsXd23urIp6+l8frG5baTsyRZSKtb4g+N7rFssPo8XKyCzZFmYTcNH5T2L9W2XMXS&#10;71+VergfNs8gIg7xLww/+IwOBTOd3IVMEJ2CecpBBU+LlCex/7hk4fQryCKX/wcU3wAAAP//AwBQ&#10;SwECLQAUAAYACAAAACEAtoM4kv4AAADhAQAAEwAAAAAAAAAAAAAAAAAAAAAAW0NvbnRlbnRfVHlw&#10;ZXNdLnhtbFBLAQItABQABgAIAAAAIQA4/SH/1gAAAJQBAAALAAAAAAAAAAAAAAAAAC8BAABfcmVs&#10;cy8ucmVsc1BLAQItABQABgAIAAAAIQCDyJcmuwEAAFUDAAAOAAAAAAAAAAAAAAAAAC4CAABkcnMv&#10;ZTJvRG9jLnhtbFBLAQItABQABgAIAAAAIQDe3Yjg3AAAAAgBAAAPAAAAAAAAAAAAAAAAABUEAABk&#10;cnMvZG93bnJldi54bWxQSwUGAAAAAAQABADzAAAAHgUAAAAA&#10;" o:allowincell="f" strokecolor="#529dba" strokeweight=".5pt">
                    <w10:wrap anchory="page"/>
                  </v:shape>
                </w:pict>
              </mc:Fallback>
            </mc:AlternateContent>
          </w:r>
        </w:p>
      </w:tc>
    </w:tr>
  </w:tbl>
  <w:p w14:paraId="05565865" w14:textId="77777777" w:rsidR="00A770A6" w:rsidRPr="008F3500" w:rsidRDefault="002E3837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rFonts w:cs="Arial"/>
        <w:noProof/>
        <w:sz w:val="16"/>
        <w:lang w:val="sl-SI" w:eastAsia="sl-SI"/>
      </w:rPr>
      <w:drawing>
        <wp:anchor distT="0" distB="0" distL="114300" distR="114300" simplePos="0" relativeHeight="251658240" behindDoc="0" locked="0" layoutInCell="1" allowOverlap="1" wp14:anchorId="35EFACA4" wp14:editId="46BEED63">
          <wp:simplePos x="0" y="0"/>
          <wp:positionH relativeFrom="margin">
            <wp:posOffset>-622300</wp:posOffset>
          </wp:positionH>
          <wp:positionV relativeFrom="margin">
            <wp:posOffset>-1445895</wp:posOffset>
          </wp:positionV>
          <wp:extent cx="3238500" cy="678180"/>
          <wp:effectExtent l="0" t="0" r="0" b="7620"/>
          <wp:wrapSquare wrapText="bothSides"/>
          <wp:docPr id="3" name="Slika 3" descr="Logo Geodetske uprave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3" descr="Logo Geodetske uprave Republike Slovenij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8500" cy="678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E6EA9">
      <w:rPr>
        <w:rFonts w:cs="Arial"/>
        <w:sz w:val="16"/>
        <w:lang w:val="sl-SI"/>
      </w:rPr>
      <w:t>Zemljemerska ulica 12</w:t>
    </w:r>
    <w:r w:rsidR="00A770A6" w:rsidRPr="008F3500">
      <w:rPr>
        <w:rFonts w:cs="Arial"/>
        <w:sz w:val="16"/>
        <w:lang w:val="sl-SI"/>
      </w:rPr>
      <w:t xml:space="preserve">, </w:t>
    </w:r>
    <w:r w:rsidR="002E6EA9">
      <w:rPr>
        <w:rFonts w:cs="Arial"/>
        <w:sz w:val="16"/>
        <w:lang w:val="sl-SI"/>
      </w:rPr>
      <w:t>1000 Ljubljana</w:t>
    </w:r>
    <w:r w:rsidR="00A770A6" w:rsidRPr="008F3500">
      <w:rPr>
        <w:rFonts w:cs="Arial"/>
        <w:sz w:val="16"/>
        <w:lang w:val="sl-SI"/>
      </w:rPr>
      <w:tab/>
      <w:t xml:space="preserve">T: </w:t>
    </w:r>
    <w:r w:rsidR="002E6EA9">
      <w:rPr>
        <w:rFonts w:cs="Arial"/>
        <w:sz w:val="16"/>
        <w:lang w:val="sl-SI"/>
      </w:rPr>
      <w:t>01 478 48 00</w:t>
    </w:r>
  </w:p>
  <w:p w14:paraId="5C89D7FB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 w:rsidR="002E6EA9">
      <w:rPr>
        <w:rFonts w:cs="Arial"/>
        <w:sz w:val="16"/>
        <w:lang w:val="sl-SI"/>
      </w:rPr>
      <w:t>pisarna.gu@gov.si</w:t>
    </w:r>
  </w:p>
  <w:p w14:paraId="2F2FA85A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 w:rsidR="002E6EA9">
      <w:rPr>
        <w:rFonts w:cs="Arial"/>
        <w:sz w:val="16"/>
        <w:lang w:val="sl-SI"/>
      </w:rPr>
      <w:t>www.</w:t>
    </w:r>
    <w:r w:rsidR="00D9145F">
      <w:rPr>
        <w:rFonts w:cs="Arial"/>
        <w:sz w:val="16"/>
        <w:lang w:val="sl-SI"/>
      </w:rPr>
      <w:t>gu.</w:t>
    </w:r>
    <w:r w:rsidR="002E6EA9">
      <w:rPr>
        <w:rFonts w:cs="Arial"/>
        <w:sz w:val="16"/>
        <w:lang w:val="sl-SI"/>
      </w:rPr>
      <w:t>gov.si</w:t>
    </w:r>
  </w:p>
  <w:p w14:paraId="525A5B50" w14:textId="77777777"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9D52714"/>
    <w:multiLevelType w:val="hybridMultilevel"/>
    <w:tmpl w:val="A8FEBA6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embedSystem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49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ED9"/>
    <w:rsid w:val="00023A88"/>
    <w:rsid w:val="00096B20"/>
    <w:rsid w:val="000A7238"/>
    <w:rsid w:val="0010757F"/>
    <w:rsid w:val="001357B2"/>
    <w:rsid w:val="0017478F"/>
    <w:rsid w:val="001977DF"/>
    <w:rsid w:val="001C526B"/>
    <w:rsid w:val="00202A77"/>
    <w:rsid w:val="0020316E"/>
    <w:rsid w:val="00271CE5"/>
    <w:rsid w:val="00282020"/>
    <w:rsid w:val="00285EDA"/>
    <w:rsid w:val="002A2B69"/>
    <w:rsid w:val="002C1B62"/>
    <w:rsid w:val="002E3837"/>
    <w:rsid w:val="002E6EA9"/>
    <w:rsid w:val="00312775"/>
    <w:rsid w:val="00341DC6"/>
    <w:rsid w:val="003636BF"/>
    <w:rsid w:val="00371442"/>
    <w:rsid w:val="003845B4"/>
    <w:rsid w:val="00387B1A"/>
    <w:rsid w:val="003A4F3E"/>
    <w:rsid w:val="003C5EE5"/>
    <w:rsid w:val="003E1C74"/>
    <w:rsid w:val="003F7ED9"/>
    <w:rsid w:val="004657EE"/>
    <w:rsid w:val="004D6CF5"/>
    <w:rsid w:val="00526246"/>
    <w:rsid w:val="00567106"/>
    <w:rsid w:val="00596359"/>
    <w:rsid w:val="005E1D3C"/>
    <w:rsid w:val="00625AE6"/>
    <w:rsid w:val="00632253"/>
    <w:rsid w:val="00642714"/>
    <w:rsid w:val="006455CE"/>
    <w:rsid w:val="00655841"/>
    <w:rsid w:val="00667B4E"/>
    <w:rsid w:val="006D6F4F"/>
    <w:rsid w:val="00705DA0"/>
    <w:rsid w:val="00733017"/>
    <w:rsid w:val="00783310"/>
    <w:rsid w:val="007A4A6D"/>
    <w:rsid w:val="007D1BCF"/>
    <w:rsid w:val="007D75CF"/>
    <w:rsid w:val="007E0440"/>
    <w:rsid w:val="007E6DC5"/>
    <w:rsid w:val="00845164"/>
    <w:rsid w:val="0088043C"/>
    <w:rsid w:val="00884889"/>
    <w:rsid w:val="008906C9"/>
    <w:rsid w:val="008C5738"/>
    <w:rsid w:val="008D04F0"/>
    <w:rsid w:val="008F3500"/>
    <w:rsid w:val="00924E3C"/>
    <w:rsid w:val="009612BB"/>
    <w:rsid w:val="009C3E5C"/>
    <w:rsid w:val="009C740A"/>
    <w:rsid w:val="009D08BA"/>
    <w:rsid w:val="009E318C"/>
    <w:rsid w:val="009F0CAE"/>
    <w:rsid w:val="00A125C5"/>
    <w:rsid w:val="00A2451C"/>
    <w:rsid w:val="00A34984"/>
    <w:rsid w:val="00A65EE7"/>
    <w:rsid w:val="00A70133"/>
    <w:rsid w:val="00A770A6"/>
    <w:rsid w:val="00A813B1"/>
    <w:rsid w:val="00AB36C4"/>
    <w:rsid w:val="00AC32B2"/>
    <w:rsid w:val="00B17141"/>
    <w:rsid w:val="00B31575"/>
    <w:rsid w:val="00B31D77"/>
    <w:rsid w:val="00B8547D"/>
    <w:rsid w:val="00BD4BA2"/>
    <w:rsid w:val="00C250D5"/>
    <w:rsid w:val="00C35666"/>
    <w:rsid w:val="00C81BFC"/>
    <w:rsid w:val="00C92898"/>
    <w:rsid w:val="00CA4340"/>
    <w:rsid w:val="00CE5238"/>
    <w:rsid w:val="00CE71AA"/>
    <w:rsid w:val="00CE7514"/>
    <w:rsid w:val="00D248DE"/>
    <w:rsid w:val="00D8542D"/>
    <w:rsid w:val="00D9145F"/>
    <w:rsid w:val="00DC6A71"/>
    <w:rsid w:val="00E0357D"/>
    <w:rsid w:val="00E335AA"/>
    <w:rsid w:val="00E90A42"/>
    <w:rsid w:val="00ED1C3E"/>
    <w:rsid w:val="00F240BB"/>
    <w:rsid w:val="00F57FED"/>
    <w:rsid w:val="00F9372A"/>
    <w:rsid w:val="00FA43F6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5E6A7B1A"/>
  <w15:chartTrackingRefBased/>
  <w15:docId w15:val="{863FD0CB-0F0C-4C27-B6B4-24EAABBED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F7ED9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Odstavekseznama">
    <w:name w:val="List Paragraph"/>
    <w:basedOn w:val="Navaden"/>
    <w:uiPriority w:val="34"/>
    <w:qFormat/>
    <w:rsid w:val="003F7ED9"/>
    <w:pPr>
      <w:spacing w:after="160" w:line="254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sl-SI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2031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prostor.gov.si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bcina.metlika@siol.ne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e-prostor.gov.si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rednotenje@gov.si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13B2AEF-77AF-4586-B069-7C6EA4B71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657</Words>
  <Characters>3747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Indea d.o.o.</Company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Lidija Stebernak</dc:creator>
  <cp:keywords/>
  <cp:lastModifiedBy>Tanja  Slobodnik</cp:lastModifiedBy>
  <cp:revision>6</cp:revision>
  <cp:lastPrinted>2010-07-16T07:41:00Z</cp:lastPrinted>
  <dcterms:created xsi:type="dcterms:W3CDTF">2024-09-27T10:25:00Z</dcterms:created>
  <dcterms:modified xsi:type="dcterms:W3CDTF">2024-10-09T07:32:00Z</dcterms:modified>
</cp:coreProperties>
</file>